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6367" w14:textId="8f26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21 декабря 2017 года № 22-123 "О бюджете Кербулакского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24 апреля 2018 года № 32-165. Зарегистрировано Департаментом юстиции Алматинской области 5 мая 2018 года № 4677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2018-2020 годы" от 21 декабря 2017 года № 22-123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7 069 681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254 458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16 706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6 785 817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1 182 336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870 721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4 732 760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7 091 460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29 973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57 720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27 747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51 752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51 752 тысячи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2018 год объемы бюджетных субвенций, передаваемых из районного бюджета в бюджеты сельских округов, в сумме 161 431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Талдыбулакскому сельскому округу 7 666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Алтынемелскому сельскому округу 13 644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Когалинскому сельскому округу 17 967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сельскому округу 15 611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Шубарскому сельскому округу 13 387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Карашокинскому сельскому округу 38 032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Басшиискому сельскому округу 22 114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Шанханайскому сельскому округу 15 433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Жайнак батырскому сельскому округу 17 577 тысяч тенге.".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Марат Нурмуханович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Айнабеков Марат Нурмуханович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24 апреля 2018 года № 32-165 "О внесении изменений в решение Кербулакского районного маслихата от 21 декабря 2017 года № 22-123 "О бюджете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утвержденное решением Кербулакского районного маслихата от 21 декабря 2017 года № 22-123 "О бюджете Кербулакского района на 2018 -2020 годы"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2"/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7069681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1"/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4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60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4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