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21e5" w14:textId="88e2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езказг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2 мая 2018 года № 23/216. Зарегистрировано Департаментом юстиции Карагандинской области 31 мая 2018 года № 47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езказг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8 года № 23/216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езказганского городского маслихат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16 июля 2010 года № 24/283 "Об утверждении схемы зонирования территории города Жезказгана для целей налогообложения и процентов повышения (понижения) базовых ставок земельного налога" (зарегистрировано в Реестре государственной регистрации нормативных актов за № 8-2-116, опубликовано в газете "Сарыарқа" от 6 августа 2010 года № 57 (7674), в газете "Жезказганская правда" от 6 августа 2010 года № 52 (222)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6 декабря 2011 года № 34/415 "О базовых ставках налога на земли выделенные под автостоянки (паркинги)" (зарегистрировано в Реестре государственной регистрации нормативных актов за № 8-2-148, опубликовано в газете "Сарыарқа" от 20 января 2012 года № 3 (7753) в газете "Жезказганская правда" от 13 января 2012 года № 2 (298)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4 февраля 2016 года № 40/362 "О повышении базовой ставки налога и ставок единого земельного налога на не используемые земли сельскохозяйственного назначения на землях города Жезказган" (зарегистрировано в Реестре государственной регистрации нормативных актов за № 3679, опубликовано в информационно - правовой системе "Әділет" 15 марта 2016 года, в газете "Сарыарқа" от 18 марта 2016 года № 12 (7972), в газете "Жезказганский вестник" от 18 марта 2016 года № 12 (114)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11 мая 2016 года № 2/22 "Об установлении размера ставок фиксированного налога с единицы объекта налогообложения на территории города Жезказгана" (зарегистрировано в Реестре государственной регистрации нормативных актов за № 3829, опубликовано в информационно – правовой системе "Әділет" 16 июня 2016 года, в газете "Сарыарқа" от 17 июня 2016 года № 25 (7985), в газете "Жезказганский вестник" от 17 июня 2016 года № 25 (127)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