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3be7" w14:textId="9673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 сессии Нуринского районного маслихата Карагандинской области от 7 февраля 2018 года № 218. Зарегистрировано Департаментом юстиции Карагандинской области 24 февраля 2018 года № 4619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Нуринского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Алшинбаев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Нуринского района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Нуринского района (далее – Правила), разработаны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Нуринского района (далее – местный исполнительный орган).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акиматом района на осуществление функций в сфере благоустройства и финансируемый из соответствующего местных бюджетов.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местного бюджета.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по утилизации и удалению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