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f227" w14:textId="33bf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рдели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9. Зарегистрировано Департаментом юстиции Кызылординской области 28 декабря 2018 года № 66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рдел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4690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67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2523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9469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Кердели из районного бюджета в сумме 92523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19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19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1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