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3f8e" w14:textId="43a3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2017 года № 187 "О городском бюджете города Рудного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24 июля 2018 года № 271. Зарегистрировано Департаментом юстиции Костанайской области 31 июля 2018 года № 7998.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2018-2020 годы" (зарегистрировано в Реестре государственной регистрации нормативных правовых актов под номером 7445, опубликовано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15 403 361,3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12 341 382,0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35 553,0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1 453 686,0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1 572 740,3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16 072 796,9 тысячи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Гусак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"Рудненский городской отдел экономики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 акимата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Рудного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З. Жигунова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24.07.2018 г.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