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e00a" w14:textId="eede0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20 августа 2018 года № 372. Зарегистрировано Департаментом юстиции Костанайской области 20 сентября 2018 года № 8044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Лисаковска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"Транстелеком" публичный сервитут на земельный участок площадью 16,10 гектара, расположенный на административной территории города Лисаковска для прокладки и эксплуатации волоконно-оптической линии связи вдоль железной дороги.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Лисаковска"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Костанайской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Лисаковска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Лисаковска.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Лисаковска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