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0d79" w14:textId="1f20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5 апреля 2018 года № 58. Зарегистрировано Департаментом юстиции Костанайской области 26 апреля 2018 года № 7726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Алтынсаринского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постановления акимата Алтынсаринского района: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Алтынсаринского района от 11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кандидатам на договорной основе помещения для встреч с избирателями" (зарегистрировано в Реестре государственной регистрации нормативных правовых актов за номером 5072, опубликовано в районной газете "Таза бұлақ - Чистый родник" 26 сентября 2014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Алтынсаринского района от 23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для всех кандидатов на проведение предвыборной агитации" (зарегистрировано в Реестре государственной регистрации нормативных правовых актов за номером 5139, опубликовано в районной газете "Таза бұлақ - Чистый родник" 7 ноября 2014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Алтынсаринского района"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Алтынсаринского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Алтынсаринского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