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657e" w14:textId="f246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11 июля 2018 года № 203. Зарегистрировано Департаментом юстиции Костанайской области 26 июля 2018 года № 7986.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постановления словосочетания "Тарановского района" заменены на "района Беимбета Майлина" в соответствии с постановлением акимата района Беимбета Майлина Костанайской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района Беимбета Майлина"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Беимбета Майлина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Сейдахметов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2018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района Беимбета Майлина Костанайской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"Новоильиновка-Козыревка"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"Тобол-Новоильиновка-Павловка-Апановка-Евгеновка"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"Новоильиновка-Богородское"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"Новоильиновка-Мирное"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"Новоильиновка-Притобольское"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"Береговое-Нагорное"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"Юбилейное-Береговое"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"Красносельское-Журавлевка"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"Красносельское-Щербиновка"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"Тобол-Приозерное"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"Новоильиновка-Увальное"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"Варваринка-Баталы"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"Әйет-Майлин"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 -Кызылжар"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"Тобол-Әйет"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"Кайындыколь-Смайловка"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"Елизаветинка-Юбилейное" (подъезд к туристической базе "Причал")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 Нагорное" (подъезд к пансионату "Горняк")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