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a6cb" w14:textId="31ba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17 июля 2015 года № 211/7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февраля 2018 года № 67/2. Зарегистрировано Департаментом юстиции Павлодарской области 13 марта 2018 года № 5909.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2015 года № 211/7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4674, опубликовано 9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2018 года № 67/2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211/7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</w:t>
      </w:r>
      <w:r>
        <w:br/>
      </w:r>
      <w:r>
        <w:rPr>
          <w:rFonts w:ascii="Times New Roman"/>
          <w:b/>
          <w:i w:val="false"/>
          <w:color w:val="000000"/>
        </w:rPr>
        <w:t>на развитие племенного животноводства, повышение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 учреждением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канцелярии местных исполнительных органов районов и городов области (далее – канцелярия);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(далее -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(зарегистрировано в Реестре государственной регистрации нормативных правовых актов за № 11284) (далее – Стандарт)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мотивированный ответ).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при обращении в канцелярию с момента сдачи документов на развитие племенного животноводства – 17 (семнадцать) рабочих дней, на повышение продуктивности и качества продукции животноводства – 16 (шестнадцать) рабочих дней, в случае наличия квоты и финансовых средств в соответствующем месяце.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развития племенного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Отдела принимает и регистрирует заявку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акиматов районов и городов области (далее – Отдел)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 осуществляет проверку заявки на полноту указываемых данных, а также на соответствие критериям и требованиям действующего законодательства и осуществляет выезд с рабочей группой в хозяйство для сверки на соответствие критериям и требованиям, по результатам выезда составляется акт сверки. Направляет заявку услугодателю с прикреплением копии акта сверки – 7 (семь)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после поступления заявки проверяет на полноту указываемых данных и при соответствии направляет услугополучателю уведомление об одобрении заявки либо мотивированный ответ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повышения продуктивности и качества продукции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Отдела принимает и регистрирует заявку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заявку услугополучателя на предмет соответствия действующему законодательству, осуществляет сверку товаропроизводителей, подавших заявку на субсидирование животноводческой продукции со списком товаропроизводителей, по которым наложены карантинированные мероприятия по особо опасным и инфекционным заболеваниям, осуществляет выезд на место деятельности услугополучателя для определения соответствия критериям и требованиям, проводит сверки первичных документов зоотехнического учета, в случаях, предусмотренных действующим законодательством, составляет сводный акт по району, предоставляет его и копию справки банка второго уровня или Национального оператора почты о наличии текущего счета услугодателю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сводные акты по районам, рассматривает их на предмет наличия и полноты всех данных, составляет сводный акт по области с указанием объемов причитающихся субсидий, направляет в Отдел информацию по итогам рассмотрения заявок либо мотивированный ответ – 5 (пять)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 подготавливает результат государственной услуги на основании информации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Отдела выдает результат государственной услуги на основании информации услугодателя – 15 (пятнадцать) минут.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развития племенного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повышения продуктивности и качества продукции животноводства: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услугодателя: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заявку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услугополучателя), удостоверенного (подписанного) ЭЦП услугополучателя через шлюз "электронного правительства" в автоматизированное рабочее место регионального шлюза "электронного правительства",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 Электронный документ формируется с использованием ЭЦП руководителя услугодателя.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корпорацией, порядка использования информационных систем в процессе оказания государственной услуги отражается в справочниках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развития племенного животноводства: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517"/>
        <w:gridCol w:w="1341"/>
        <w:gridCol w:w="1081"/>
        <w:gridCol w:w="5321"/>
        <w:gridCol w:w="25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Отдела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Отдела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процедуры) и их описание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заявки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определение ответственного исполнителя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проверки на соответствие критериям и требованиям действующего законодательства и осуществляет выезд с рабочей группой в хозяйство для сверки на соответствие критериям и требованиям, по результатам выезда составляется акт сверки. Направляет заявку услугодателю с прикреплением копии акта сверки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поступления заявки проверка на полноту указываемых данных при соответствии направление услугополучателю уведомления об одобрении заявки либо мотивированный ответ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организационно-распорядительное решение)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руководству Отдела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сверки, передача заявки услугодателю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одобрении заявки либо мотивированный ответ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рабочих дня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повышения продуктивности и качества продукции животноводства: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322"/>
        <w:gridCol w:w="1169"/>
        <w:gridCol w:w="942"/>
        <w:gridCol w:w="2923"/>
        <w:gridCol w:w="3267"/>
        <w:gridCol w:w="982"/>
        <w:gridCol w:w="117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Отдела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Отдела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Отдела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Отдела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процедуры) и их описание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заявки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определение ответственного исполнителя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заявки услугополучателя на предмет соответствия действующему законодательству, осуществление выезда на место деятельности услугополучателя, составление сводного акта по району, предоставление его услугодателю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сводных актов на предмет наличия и полноты всех данных, составление сводного акта по области, направление в Отдел информации по итогам рассмотрения заявок либо мотивированный ответ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результат государственной услуги на основании информации услугодателя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на основании информации услугодателя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организационно-распорядительное решение)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руководству Отдела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заявки услугодателю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информации в Отдел либо мотивированный ответ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(шестнадцать)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при оказании государственной услуги через портал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4549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на развитие племенного животноводства, повышение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развития племенного животноводства: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повышения продуктивности и качества продукции животноводства":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