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f608" w14:textId="92ef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Шардаринского районного маслихата от 22 июня 2016 года № 4-35-VІ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28 марта 2018 года № 25-172-VI. Зарегистрировано Департаментом юстиции Южно-Казахстанской области 17 апреля 2018 года № 4538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июня 2016 года № 4-35-VІ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(зарегистрированный в Реестре государственной регистрации нормативных правовых актов за № 3781, опубликовано 22 июля 2016 года в газете "Шартарап-Шарайна" и в эталонном контрольном банке нормативных правовых актов Республики Казахстан в электронном виде 29 июля 2016 года)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Шардаринского района, утвержденный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десятым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"участникам и инвалидам Великой Отечественной войны приравненных к ним, в размере 10 кратного месячного расчетного показателя.".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Айдос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