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db4b" w14:textId="ccdd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2017 года № 20/3-VІ "О бюджете Глуховского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апреля 2018 года № 22/6-VI. Зарегистрировано Департаментом юстиции Восточно-Казахстанской области 17 апреля 2018 года № 5-7-119. Утратило силу - решением Бескарагайского районного маслихата Восточно-Казахстанской области от 29 декабря 2018 года № 35/4-VI.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марта 2018 года № 21/2-VІ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5553),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20/3-VІ "О бюджете Глуховского сельского округа на 2018-2020 годы" (зарегистрировано в Реестре государственной регистрации нормативных правовых актов за номером 5421, опубликовано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2018-2020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30770,0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24805,0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–30770,0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2018 года № 22/6-VI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20/3-VI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