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ae18" w14:textId="853a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августа 2019 года № ҚР ДСМ-109. Зарегистрирован в Министерстве юстиции Республики Казахстан 9 августа 2019 года № 19226. Утратил силу приказом Министра здравоохранения Республики Казахстан от 24 марта 2022 года № ҚР- ДСМ-27.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24,03,2022 </w:t>
      </w:r>
      <w:r>
        <w:rPr>
          <w:rFonts w:ascii="Times New Roman"/>
          <w:b w:val="false"/>
          <w:i w:val="false"/>
          <w:color w:val="ff0000"/>
          <w:sz w:val="28"/>
        </w:rPr>
        <w:t>№ ҚР- ДСМ-27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Республики Казахстан за № 12204, опубликован 11 ноября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8августа 2019 года № ҚР ДСМ-109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761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стационарной помощи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стационарной помощи (далее - Правила) разработаны в соответствии с подпунктом 94) пункта 1 статьи 47 Кодекса Республики Казахстан от 18 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системы обязательного социального медицинского страхования.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здравоохранения - юридическое лицо, осуществляющее деятельность в области здравоохранения;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 (далее - ГОБМП);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код плановой госпитализации –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окончательная дата плановой госпитализации – дата фактической госпитализации пациента в организацию здравоохранения;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талон плановой госпитализации – документ, подтверждающий факт регистрации в Портале направления на плановую госпитализацию;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ургентность – работа в режиме ожидания пациентов, требующих неотложной медицинской помощи;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медицинская сортировка по триаж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дневной стационар - оказание стационарозамещающей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нескольких часов в АПП, в том числе после оперативных вмешательств и до суток в круглосуточном стационаре.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стационарной помощи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Госпитализация пациента в организацию здравоохранения в рамках ГОБМП осуществляется: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– по направлению специалистов первичной медико-санитарной помощи (далее – ПМСП) или другой организации здравоохранения;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- вне зависимости от наличия направления;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обследовании и отсутствии противопоказаний осуществляется госпитализация в профильное отделение.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госпитализации пациента в организацию здравоохранения оформляется медицинская карта с листом назначений (далее – медицинская карта)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 в Реестре государственной регистрации нормативно-правовых актов под № 6697) (далее - Приказ № 907), в том числе в информационных системах.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в стационар пациента осведомляют о правилах внутреннего распорядка организации здравоохранения с отметкой в медицинской карте и заключается Договор между пациентом и организацией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организацией", (зарегистрирован в Реестре государственной регистрации нормативных правовых актов под № 11520).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граждан продолжается до исчезновения вышеуказанных состояний.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состояния пациента проводится полная или частичная санитарная обработка. Обязательную санитарную обработку проходят лица без определенного места жительства.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Заведующий отделением проводит осмотр тяжелых пациентов в день госпитализации, в последующем – ежедневно. Пациенты, находящиеся в среднетяжелом состоянии осматриваются не реже одного раза в неделю.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 бесплатно обеспечивается спальным местом.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Пациентам многопрофильных детских больниц создаются условия для игр, отдыха и проведения воспитательной работы.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вечернее,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отсутствия необходимого интрументального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по профилю заболевания для дальнейшего обследования и лечения.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Критериями выписки из стационара являются: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общепринятые исходы лечения (выздоровление, улучшение, без перемен, смерть, переведен в другую медицинскую организацию);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выписке из стационара пациенту выдается форма 027/у,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выписке заносятся в информационные системы день в день, с указанием фактического времени выписки.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Организации здравоохранения обеспечивают своевременное и достоверное заполнение учетных форм.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плановой госпитализации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определения по направлению специалиста ПМСП или другой организации здравоохранения;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специалистом приемного покоя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страхования" (далее-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Участниками процесса организации госпитализации являются: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ФСМС и его филиалы;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cубъект информатизации;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местные органы государственного управления здравоохранения областей, городов республиканского значения и столицы.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определении даты госпитализации минимальный объем догоспитального обследования пациента проводится за 14 дней до назначенной даты госпитализации. До госпитальное наблюдение осуществляет направившая медицинская организация.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и повторное осуществление в стационаре исследований, проведенных перед госпитализацией в организации ПМСП или другой организации здравоохранения,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ВТМУи СМП, пациент госпитализируется по решению Комиссии ВТМУ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определении даты плановой госпитализации ответственный специалист регистрирует направление на плановую госпитализацию в расположенном на Портале листе ожидания по форме, согласно приложению 1 к Правилам и выдает пациенту талон плановой госпитализации по форме, согласно приложению 2 к Правилам.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приложению 3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форме согласно приложению 4 к Правилам после проставления организацией здравоохранения планируемой даты плановой госпитализации.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госпитализируется в соответствии с установленной датой плановой госпитализации.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Планируемая дата плановой госпитализации определяется ответственным специалистом в: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здравоохранения и (или) их структурные подразделения, оказывающие стационарную помощь на районном уровне;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 на городском уровне: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городе республиканского значения;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здравоохранения и (или) их структурные подразделения, оказывающие стационарную помощь на областном уровне: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автоматическом определении даты госпитализации по направлению ответственного специалиста: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cпециалист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организацию здравоохранения, указанный в направлении в срок, автоматически определенным Порталом;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неявки пациента в срок, медицинская организация использует данную койку для госпитализации экстренных пациентов;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планируемого объема финансирования;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средней длительности пребывания больного на койке в разрезе нозологий;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количестве пациентов, которых возможно госпитализировать в плановом порядке за 1 рабочий день;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графике трудовых отпусков, деятельность которых влияет на процесс плановой госпитализации;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доле на самостоятельную плановую госпитализацию пациентов.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пациентов, планируемых для плановой госпитализации в один рабочий день в разрезе профилей;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дни плановой госпитализации в разрезе профилей;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операционных;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дней, предназначенных на санитарную обработку;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планируемую долю на самостоятельную плановую госпитализацию пациентов.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планируемая дата плановой госпитализации определяется автоматически в Портале при направлении ответственным специалистом в: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 с учетом права пациента на свободный выбор организации здравоохранения, предоставляют услуги СМП и ВТМУ;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городского или областного уровней, за исключением следующих профилей коек: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ПМСП или другой организации здравоохранения: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случая смерти пациента на догоспитальном этапе;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 в медицинскую организацию;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приемного покоя организации здравоохранения: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госпитализации;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непрофильная госпитализация;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определении даты плановой госпитализации специалистом приемного покоя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медицинские работники,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организации плановой госпитализации возникают нештатные ситуации, когда этапы процесса госпитализации выходят за допустимые пределы: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несостоявшаяся плановая госпитализация: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плановой госпитализации;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случаи, негативно влияющие на уровень плановой госпитализации: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смерти пациента на догоспитальном этапе;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госпитализация;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независящие от процедуры госпитализации.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нефункционирования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информатизации: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протокол о факте отключения электронной регистрации направления на госпитализацию на срок более 3-х часов;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процесс регистрации направлений в Портал в соответствии с данными бумажных носителей.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снятии направлений с "Листа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приказом № 907, за исключением случаев, подлежащих судебно-медицинской экспертизе.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Участники процесса организации госпитализации осуществляют мониторинг нештатных ситуаций с принятием мер по их недопущению.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Организации здравоохранения еженедельно направляют на электронных носителях, информацию об отказе в госпитализации пациента по форме согласно приложению 5 к Правилам, в организацию ПМСП или другую организацию здравоохранения. Форма отказа в госпитализации выдается пациенту на руки по требованию.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43.Управления здравоохранения: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постоянный мониторинг следующих показателей организаций здравоохранения с принятием управленческих мер: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потребления стационарной помощи в регионе;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коечного фонда и его рационализация;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перепрофилирование коек в соответствии с их востребованностью;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пролеченных случаев в круглосуточных и дневных стационарах;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госпитализации;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нештатные ситуации.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за отчетным.</w:t>
      </w:r>
    </w:p>
    <w:bookmarkEnd w:id="183"/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экстренной госпитализации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 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наступлении летального исхода в приемном отделении, факт смерти пациента регистрируется на данную медицинскую организацию.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 завершению оценки состояния пациента медицинской сестрой проводится цветовая маркировка (красная, желтая, зеленая).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Ответственность за пациента на период нахождения в приемном отделении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ОАРиТ (ОРиТ) или профильное отделение организации здравоохранения.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показаний для госпитализации в организацию здравоохранения, врач приемного отделения выдает пациенту медицинское заключение (форма №071/у), утвержденное приказом № 907 с письменным обоснованием отказа.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случае оказания не госпитализированным пациентам медицинских услуг и использования лекарственных средств и медицинских изделий данные вносятся по форме согласно приложению 6 к Правилам. 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 парағы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ожидания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Область/Город____________________Дата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 жіберу кодының №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направления пациента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 әкесінің аты (болған жағдайда) (толық)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 (еркек-1, әйел-2)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(қала-1, ауыл-2)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туған күні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мекенжайы және байланыс телефоны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Емдеуге жатқызуға жіберген медициналық ұжым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ұйымның диагнозы (10 -Халықаралық аурулар жиынтылығы)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направившей организации (по Международной классификации болезней -10)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жіберген облыстың коды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откуда направлен больной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бағытталған медициналық ұжым коды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организации, куда направляется больной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реттік нөмірі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пациента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(Продолжение таблицы)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жіберілген медициналық ұжым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в которую направлен больной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тіркелген күн (күні, айы, жылы)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 (число, месяц, год)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белгілеген емдеуге жатқызу күні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белгілеген емдеуге жатқызу күні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Госпитализации, определенная стационаром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бюросы белгілеген емдеуге жатқызу күні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емдеуге жатқызу күні (күні, айы, жылы)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жатқызуға жіберген дәрігердің тегі, аты, әкесінің аты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орын алмаған немесе одан басқа тарту күні және себебі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несостоявшейся госпитализации или отказа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ҚАЗАҚСТАН РЕСПУБЛИКАСЫ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ЖОСПАРЛЫ ЕМДЕУГЕ ЖАТҚЫЗУ ТАЛОНЫ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   ТАЛОН ПЛАНОВОЙ ГОСПИТАЛИЗАЦИИ</w:t>
      </w:r>
    </w:p>
    <w:p>
      <w:pPr>
        <w:spacing w:after="0"/>
        <w:ind w:left="0"/>
        <w:jc w:val="both"/>
      </w:pPr>
      <w:bookmarkStart w:name="z238" w:id="223"/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Құжатты қалыптастыру күні _____________ Құжатты қалыптастыру уақыты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формирования документа) (Время формирования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(ша) (Гражданин (ка))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(тегi, аты, әкесiнiң аты (болған жағдайда) 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 (Дата рождения) _________________ Пол (Жынысы)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Диагнозы (Диагноз)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кім (кем)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Жіберілді (Направляется 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қайда (куда)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Емханамен белгіленген жоспарлы емдеуге жатқызу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планируемой госпитализации, определенная поликлиникой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Емдеуге жатқызу коды бойынша республика стационарларындағы бос төсектер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ақпаратты және Сізді емдеуге жатқызу жоспарланған стационарыңыздағы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кезегіңізді іwww.bg.eicz.kz сайтынан қарай аласыз.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коду госпитализации Вы можете просмотреть на сайте www.bg.eisz.kz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о свободных койках в стационарах республики и свою очередность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стационар, куда планируется Ваша госпитализация.</w:t>
      </w:r>
    </w:p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4"/>
    <w:p>
      <w:pPr>
        <w:spacing w:after="0"/>
        <w:ind w:left="0"/>
        <w:jc w:val="both"/>
      </w:pPr>
      <w:r>
        <w:drawing>
          <wp:inline distT="0" distB="0" distL="0" distR="0">
            <wp:extent cx="27686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төсектерді тіркеу парағы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учета свободных коек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Область/Город____________________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коды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коды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атауы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төсек саны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сметных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бойынша жиыны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медицинской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кестенің жалғысы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төсектер туралы мәліметтер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свободных койках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күн (куні, айы, жылы)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(куні, айы, жылы)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день (дата, месяц, год)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 (куні, айы, жылы)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день (дата,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001-3/е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001-3/у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Стационарға емдеуге жатқызу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ЖОЛДАМАСЫ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НАПРАВЛЕНИЕ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на госпитализацию в стационар</w:t>
      </w:r>
    </w:p>
    <w:p>
      <w:pPr>
        <w:spacing w:after="0"/>
        <w:ind w:left="0"/>
        <w:jc w:val="both"/>
      </w:pPr>
      <w:bookmarkStart w:name="z281" w:id="258"/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Бағыттаушы медициналық ұйымның атауы (наименование направляющей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организации*) Жіберілді (Направляется 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ұйым, бөлiмшенiң атауы (наименование медицинской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(ша) (Гражданин (ка))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(тегi, аты, әкесiнiң аты (болған жағдайда) 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күнi (Дата рождения)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Амбулаториялық науқастың медициналық картасының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 медицинской карты амбулаторного пациента)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(Домашний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немесе оқу орны (Место работы или учебы)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Диагноз/диагноз_________________________________________________________________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аурулар жиынтылығының коды (код по Международной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болезней)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Өңірлік комиссияға кім жіберді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направлен на региональную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күні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протокола Дата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күні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регистрации)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Жоспарлы емдеуге жатқызу күні____________________________________________________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планируемой госпитализации)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аты, әкесінің аты (болған жағдайда), дәрiгердiң коды /(Фамилия,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код 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Дәрiгер (Врач)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қолы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Объективті себептер бойынша белгіленген емдеуге жатқызу күнінде келу мүмкіндігі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болмаған және растау құжаттары болған жағдайда Сізге бұл туралы медицина-санитарлық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алғашқы көмек ұйымын, медициналық ұйымды немесе стационарды хабардар ету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Хабардар етпеген жағдайда, Стационар емдеуге жатқызудан бас тартуға құқылы.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невозможности по объективным причинам явиться в установленную дату плановой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госпитализации и наличии подтверждающих документов Вам необходимо известить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организацию первичной медико-санитарной помощи, медицинскую организацию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стационар. При не оповещении, стационар имеет право отказать в госпитализации.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"Стационарды және емдеуге жатқызу"      С выбором стационара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Күнін таңдауға келісемін"                  датой госпитализации согласен(а)"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Науқастың қолы _________                  Подпись больного _________</w:t>
      </w:r>
    </w:p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9"/>
    <w:p>
      <w:pPr>
        <w:spacing w:after="0"/>
        <w:ind w:left="0"/>
        <w:jc w:val="both"/>
      </w:pPr>
      <w:r>
        <w:drawing>
          <wp:inline distT="0" distB="0" distL="0" distR="0">
            <wp:extent cx="2768600" cy="12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Отказ в экстренной госпитализации пациенту</w:t>
      </w:r>
    </w:p>
    <w:p>
      <w:pPr>
        <w:spacing w:after="0"/>
        <w:ind w:left="0"/>
        <w:jc w:val="both"/>
      </w:pPr>
      <w:bookmarkStart w:name="z286" w:id="260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 Имя ____________________________________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(при его наличии)</w:t>
      </w:r>
    </w:p>
    <w:bookmarkStart w:name="z28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Пол:</w:t>
      </w:r>
    </w:p>
    <w:bookmarkEnd w:id="261"/>
    <w:bookmarkStart w:name="z28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</w:p>
    <w:bookmarkEnd w:id="262"/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мужской,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</w:p>
    <w:bookmarkEnd w:id="263"/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женский,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</w:p>
    <w:bookmarkEnd w:id="264"/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не определен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 число ___________ месяц 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работы/учебы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Категория льготности___________________________________________________________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Прикреплен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МО)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"Данных о прикреплении пациента в РПН нет"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направлен: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самообращение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консультативно-диагностической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скорая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другой стационар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родильный 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военкомат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"Вид обращения: плановое, экстренное"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травмы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1" w:id="265"/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организация, отказавшая в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госпитализации:________________________________________________________________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Причина отказа: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операции/манипуляции: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операции/ манипуляции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операции/манипуляции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медикаменты: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медикамента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медикамента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4" w:id="268"/>
      <w:r>
        <w:rPr>
          <w:rFonts w:ascii="Times New Roman"/>
          <w:b w:val="false"/>
          <w:i w:val="false"/>
          <w:color w:val="000000"/>
          <w:sz w:val="28"/>
        </w:rPr>
        <w:t>
      Рекомендации: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-лечение амбулаторное;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-рекомендованные лекарственные средства (указать наименование препарата, дозу,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кратность приема)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-консультация профильного специалиста (указать профиль)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рекомендации: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отказа: _______число ________месяц_______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Пациент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пациента)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пациента____________________________________________________________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Врач: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отказавшего врача____________________________________________________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ҚР ДСМ-109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Перечень выполненных услуг и использованных лекарственных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средств пациентами, обратившимися в приемный покой круглосуточного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стационара, но впоследствии не госпитализированными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жеке сәйкестендіру нөмірі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лекарственного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лекарственного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медицинского изделия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изделия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299" w:id="269"/>
      <w:r>
        <w:rPr>
          <w:rFonts w:ascii="Times New Roman"/>
          <w:b w:val="false"/>
          <w:i w:val="false"/>
          <w:color w:val="000000"/>
          <w:sz w:val="28"/>
        </w:rPr>
        <w:t>
             Медицинская организация: ________________________________________________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формирования: 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