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e92f" w14:textId="de7e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6 июля 2007 года № а-7/243 и решение Акмолинского областного маслихата от 6 июля 2007 года № 3С-28-6 "Об установлении предельных (максимальных) размеров земельных участков, которые могут находиться в частной собственности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сентября 2019 года № А-9/424 и решение Акмолинского областного маслихата от 6 сентября 2019 года № 6С-37-3. Зарегистрировано Департаментом юстиции Акмолинской области 11 сентября 2019 года № 7377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6 июля 2007 года № а-7/243 и решение Акмолинского областного маслихата от 6 июля 2007 года № 3С-28-6 "Об установлении предельных (максимальных) размеров земельных участков, которые могут находиться в частной собственности в Акмолинской области" (зарегистрировано в Реестре государственной регистрации нормативных правовых актов № 3233, опубликовано 23 августа 2007 года в газете "Арқа ажары", 28 августа 2007 года в газете "Акмолинская правда")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акимата и решению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"Енбекшилдерский" заменить словами "Биржан сал".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