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9639" w14:textId="34a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6 марта 2013 года № 12-109 "Об утверждении схемы зонирования земель Зерендинского района и о повышении (понижении)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мая 2019 года № 37-264. Зарегистрировано Департаментом юстиции Акмолинской области 16 мая 2019 года № 7185. Утратило силу решением Зерендинского районного маслихата Акмолинской области от 19 ноября 2021 года № 13-87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схемы зонирования земель Зерендинского района и о повышении (понижении) ставок земельного налога" от 6 марта 2013 года № 12-109 (зарегистрировано в Реестре государственной регистрации нормативных правовых актов № 3702, опубликовано 19 апреля 2013 года в районных газетах "Зерделі-Зеренді", "Зерен")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Зерендинскому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сельских населенных пунктов для целей налогообложения в Зерендинском районе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