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533d" w14:textId="b815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9 сентября 2018 года № 338 "О повышении базовых ежемесячных ставок платы за размещение наружной (визуальной) рекламы в городе Актобе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9 июня 2019 года № 432. Зарегистрировано Департаментом юстиции Актюбинской области 25 июня 2019 года № 6268. Утратило силу решением маслихата Актюбинской области от 11 декабря 2020 года № 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1.12.2020 № 588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5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9 сентября 2018 года № 338 "О повышении базовых ежемесячных ставок платы за размещение наружной (визуальной) рекламы в городе Актобе Актюбинской области", (зарегистрированное в Реестре государственной регистрации нормативных правовых актов за № 5950, опубликованное 27 сентяб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овысить размеры базовых ежемесячных ставок платы за размещение наружной (визуальной) рекламы на открытом пространстве за пределами помещений и в полосе отвода автомобильных дорог общего пользования в городе Актобе Актюбинской области, согласно приложению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вышенные размеры базовых ежемесячных ставок платы за размещение наружной (визуальной) рекламы на открытом пространстве за пределами помещений в населенных пунктах и в полосе отвода автомобильных дорог общего пользования в городе Актобе Актюбинской области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Р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