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8d63" w14:textId="5448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Алгинскому району на 2019 год</w:t>
      </w:r>
    </w:p>
    <w:p>
      <w:pPr>
        <w:spacing w:after="0"/>
        <w:ind w:left="0"/>
        <w:jc w:val="both"/>
      </w:pPr>
      <w:r>
        <w:rPr>
          <w:rFonts w:ascii="Times New Roman"/>
          <w:b w:val="false"/>
          <w:i w:val="false"/>
          <w:color w:val="000000"/>
          <w:sz w:val="28"/>
        </w:rPr>
        <w:t>Постановление акимата Алгинского района Актюбинской области от 9 апреля 2019 года № 132. Зарегистрировано Департаментом юстиции Актюбинской области 11 апреля 2019 года № 6089</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Алгинского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организаций независимо от организационно-правовой формы и формы собственности по Алгинскому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"Алгинский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юстиций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Алгинского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Ә. Қонжар.</w:t>
      </w:r>
    </w:p>
    <w:bookmarkEnd w:id="3"/>
    <w:bookmarkStart w:name="z6" w:id="4"/>
    <w:p>
      <w:pPr>
        <w:spacing w:after="0"/>
        <w:ind w:left="0"/>
        <w:jc w:val="both"/>
      </w:pPr>
      <w:r>
        <w:rPr>
          <w:rFonts w:ascii="Times New Roman"/>
          <w:b w:val="false"/>
          <w:i w:val="false"/>
          <w:color w:val="000000"/>
          <w:sz w:val="28"/>
        </w:rPr>
        <w:t>
      4. Настоящее постановление вводятся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Алдияров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