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217e8" w14:textId="7c217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Миялинского сельского округа Байганинского района от 5 марта 2019 года № 1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Миялинского сельского округа Байганинского района Актюбинской области от 24 мая 2019 года № 3. Зарегистрировано Департаментом юстиции Актюбинской области 27 мая 2019 года № 6185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ветеринарного-санитарного инспектора государственного учреждения "Байганинская районная территориальная инспекция Комитета ветеринарного контроля и надзора Министерства сельского хозяйства Республики Казахстан" от 24 апреля 2019 года № 2-8-05/75, аким Миялинского сельского округа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крестьянского хозяйства "Айдос" в селе Дияр, Миялинского сельского округа Байганинского района, в связи с проведением комплекса ветеринарных мероприятий по ликвидации очагов болезни бешенства среди верблюдов.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Миялинского сельского округа Байганинского района от 5 марта 2019 года № 1 "Об установлении ограничительных мероприятий" (зарегистрированное в Реестре государственной регистраций нормативных правовых актов за № 5987, опубликованное 21 марта 2019 года в газете "Жем-Сағыз").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Миялинского сельского округа Байганинского района Актюбинской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акима Миялинского сельского округа Байганинского района Актюбинской области от 10.11.2020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Миялинского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Манибаев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