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e35f" w14:textId="106e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Кобдинского района от 22 декабря 2017 года № 129 "О внесении изменений в некоторые действующие решения маслихата Кобдинского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13 марта 2019 года № 210. Зарегистрировано Департаментом юстиции Актюбинской области 15 марта 2019 года № 5999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Кобдинского района от 22 декабря 2017 года № 129 "О внесении изменений в некоторые действующие решения маслихата Кобдинского района" (зарегистрированное в реестре государственной регистрации нормативных правовых актов за № 5790, опубликованное 15 января 2018 года в Эталонном контрольном банке нормативных правовых актов Республики Казахстан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данного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разместить данное решение на интернет-ресурсе акимата Кобдинского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13 марта 2019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22 декабря 2017 года № 129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некоторые действующие решения Кобдинского районного маслихата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13 марта 2017 года № 70 "О внесении изменений в решение Хобдинского районного маслихата от 24 апреля 2009 года № 86 "Жер салығының базалық ставкасын жоғарылату туралы", (зарегистрированное в реестре государственной регистрации нормативных правовых актов за № 5419, опубликованное 10 апреля 2017 года в газете "Қобда"):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реквизитах, заголовке и по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"Хобдинского", "Хобдинский" заменить словами "Кобдинского", "Кобдинский";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Кобдинского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