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5241" w14:textId="f6a5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Хромтауского районного маслихата от 16 ноября 2017 года № 148 "Об утверждении Правил управления бесхозяйными отходами, признанными решением суда поступившими в коммунальную собственность по Хромта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октября 2019 года № 373. Зарегистрировано Департаментом юстиции Актюбинской области 21 октября 2019 года № 64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6 ноября 2017 года № 148 "Об утверждении Правил управления бесхозяйными отходами, признанными решением суда поступившими в коммунальную собственность по Хромтаускому району" (зарегистрированное в Реестре государственной регистрации нормативных правовых актов № 5714, опубликованное 5 декабря 2017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правления бесхозяйными отходами, признанными решением суда поступившими в коммунальную собственность по Хромтаускому району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