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ecb42" w14:textId="a3ecb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города Шымкент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10 сентября 2019 года № 694. Зарегистрировано Департаментом юстиции города Шымкент 12 сентября 2019 года № 58. Утратило силу постановлением акимата города Шымкент от 11 декабря 2019 года № 962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от 11.12.2019 № 962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статьи 10 Закона Республики Казахстан от 10 июля 2002 года "О ветеринарии" и на основании представления территориальной инспекции Комитета ветеринарного контроля и надзора Министерства сельского хозяйства Республики Казахстан по городу Шымкент от 13 августа 2019 года № 03-12/552,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меры в микрорайоне Катын копир в связи с выявлением очага заболевания бешенством на улице Алимбекова дом № 2, микрорайон Катын копир, Абайского район, города Шымкент.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ветеринарии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 Б.Мамыталиеву.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