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dfc2" w14:textId="60ed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Кожакент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2019 года № 416. Зарегистрировано Департаментом юстиции Кызылординской области 5 января 2020 года № 7139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Кожакент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142 892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1 179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141 249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142 892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финансирование дефицита (использование профицита) бюджета –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Объем субвенций за 2020 год, передаваемый из районного бюджета в бюджет сельского округа 130 729 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Жанакорганского районного маслихата от 30 декабря 2019 года № 416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Кожакент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Жанакорганского районного маслихата от 30 декабря 2019 года № 416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Кожакент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Жанакорганского районного маслихата от 30 декабря 2019 года № 416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Кожакент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