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5cc2" w14:textId="2495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декабря 2018 года № 347 "Об областном бюджете Костанайской области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мая 2019 года № 397. Зарегистрировано Департаментом юстиции Костанайской области 16 мая 2019 года № 8444.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областном бюджете Костанайской области на 2019-2021 годы"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212 033 188,9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5 686 856,0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650 857,1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12 430,0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205 683 045,8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214 245 955,4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8 888 315,0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15 373 813,0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6 485 498,0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- 11 101 081,5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11 101 081,5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212033188,9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205683045,8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18089417,8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18089417,8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187593628,0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214245955,4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9136158,3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26258328,2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8316456,5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3378478,9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8796471,1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5515646,8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30425569,5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7097144,4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4472810,8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4472810,8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37716045,4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37716045,4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37716045,4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-11101081,5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11101081,5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146085476,1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9668937,1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9668937,1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9659354,1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119822608,0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145947466,1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17555638,5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27393349,2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8381426,6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6516451,9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-9769172,0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-9907182,0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140914327,5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140914330,5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20919953,8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12607379,3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12877411,7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10696837,7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-2168894,0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