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b7ef" w14:textId="cdbb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и послевузовским образованием в организациях образования на 2019-2020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6 июня 2019 года № 241. Зарегистрировано Департаментом юстиции Костанайской области 7 июня 2019 года № 8509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</w:t>
      </w:r>
      <w:r>
        <w:rPr>
          <w:rFonts w:ascii="Times New Roman"/>
          <w:b w:val="false"/>
          <w:i w:val="false"/>
          <w:color w:val="000000"/>
          <w:sz w:val="28"/>
        </w:rPr>
        <w:t>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кадров с высшим и послевузовским образованием на 2019-2020 учебный год, финансируемый из местного бюджета.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2019 года № 241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и послевузовским образованием на 2019-2020 учебный год, финансируемый из местного бюджета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области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высших учебных заведениях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