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883f5" w14:textId="d2883f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товариществу с ограниченной ответственностью "SilkNetCom"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Бурлинского сельского округа Карабалыкского района Костанайской области от 15 мая 2019 года № 1-р. Зарегистрировано Департаментом юстиции Костанайской области 16 мая 2019 года № 8450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подпунктом 6)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 Бурлинского сельского округа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"SilkNetCom" публичный сервитут на земельном участке общей площадью 1,0580 гектара, расположенном на территории села Бурли Бурлинского сельского округа Карабалыкского района Костанайской области, в целях прокладки и эксплуатации волоконно-оптической линии связи.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Бурлинского сельского округа"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направление его копии в бумажном и электронном виде на казахском и русском языках в Республиканское государственное предприятие на праве хозяйственного ведения "Институт законодательства и правовой информации Республики Казахстан"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Карабалыкского района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Бурлинского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Сағынбек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