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d900" w14:textId="8dfd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19 июня 2019 года № 425. Зарегистрировано Департаментом юстиции Костанайской области 20 июня 2019 года № 8550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Костанайского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земельных участках, общей площадью 18,8205 гектар, расположенных на территории Костанайского района Костанайской области в целях прокладки и эксплуатации волоконно-оптических линий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