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38ba" w14:textId="8df3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Бауманского сельского округа Узункольского района Костанайской области от 4 июля 2019 года № 1. Зарегистрировано Департаментом юстиции Костанайской области 5 июля 2019 года № 8578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села Речное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участка, в целях прокладки и эксплуатации волоконно-оптической линии связи расположенного на территории села Речное Узункольского района общей площадью 1,3271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Речное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Речное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Байбулов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