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36e9" w14:textId="adf3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Суворовского сельского округа Узункольского района Костанайской области от 21 мая 2019 года № 1. Зарегистрировано Департаментом юстиции Костанайской области 24 мая 2019 года № 8473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Суворовского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использование земельного участка в целях прокладки и эксплуатации волоконно-оптической линии связи на территории Суворовского сельского округа Узункольского района общей площадью 5,2241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Суворовского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Суворовского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Новотеева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