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39aa" w14:textId="c303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ставок земельного налога города Аксу и сельских округов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26 ноября 2019 года № 373/52. Зарегистрировано Департаментом юстиции Павлодарской области 29 ноября 2019 года № 6644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города Аксу и сельских округов города Аксу,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к базовым ставкам земельного налога на основании проектов (схем) зонирования земель города Аксу и сельских округов города Аксу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30 апреля 2014 года № 226/31 "Об утверждении схем зонирования земель города Аксу и сельских округов города Аксу для целей налогообложения и поправочных коэффициентов к базовым ставкам земельного налога" (зарегистрированное в Реестре государственной регистрации нормативных правовых актов за № 3851, опубликованное 16 июня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Аксуского городского маслихата по экономике и бюджету.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Горохов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373/52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Аксу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373/52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сельских округов города Аксу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373/52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 повышения базовых ставок земельного налога города Аксу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9661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373/52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 повышения базовых ставок земельного налога сельских округов города Аксу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9661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