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e5787" w14:textId="76e57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и поселка Майкаин Баянаульского района на 2020 - 2022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30 декабря 2019 года № 304/54. Зарегистрировано Департаментом юстиции Павлодарской области 5 января 2020 года № 6702.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Баянаульского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748349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727621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754258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5909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Баянаульского районного маслихата Павлодарской области от 21.12.2020 </w:t>
      </w:r>
      <w:r>
        <w:rPr>
          <w:rFonts w:ascii="Times New Roman"/>
          <w:b w:val="false"/>
          <w:i w:val="false"/>
          <w:color w:val="00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Аксанского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40677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39584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40677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Баянаульского районного маслихата Павлодарской области от 21.12.2020 </w:t>
      </w:r>
      <w:r>
        <w:rPr>
          <w:rFonts w:ascii="Times New Roman"/>
          <w:b w:val="false"/>
          <w:i w:val="false"/>
          <w:color w:val="00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Бирликского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36547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34936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Баянаульского районного маслихата Павлодарской области от 16.09.2020 </w:t>
      </w:r>
      <w:r>
        <w:rPr>
          <w:rFonts w:ascii="Times New Roman"/>
          <w:b w:val="false"/>
          <w:i w:val="false"/>
          <w:color w:val="000000"/>
          <w:sz w:val="28"/>
        </w:rPr>
        <w:t>№ 346/59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Жанажольского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34232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33993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34232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Баянаульского районного маслихата Павлодарской области от 21.12.2020 </w:t>
      </w:r>
      <w:r>
        <w:rPr>
          <w:rFonts w:ascii="Times New Roman"/>
          <w:b w:val="false"/>
          <w:i w:val="false"/>
          <w:color w:val="00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Жанатлекского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30830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30830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Баянаульского районного маслихата Павлодарской области от 21.12.2020 </w:t>
      </w:r>
      <w:r>
        <w:rPr>
          <w:rFonts w:ascii="Times New Roman"/>
          <w:b w:val="false"/>
          <w:i w:val="false"/>
          <w:color w:val="00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Каратомарского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30628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30628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Баянаульского районного маслихата Павлодарской области от 21.12.2020 </w:t>
      </w:r>
      <w:r>
        <w:rPr>
          <w:rFonts w:ascii="Times New Roman"/>
          <w:b w:val="false"/>
          <w:i w:val="false"/>
          <w:color w:val="00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Куркелинского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36374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34414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Баянаульского районного маслихата Павлодарской области от 21.12.2020 </w:t>
      </w:r>
      <w:r>
        <w:rPr>
          <w:rFonts w:ascii="Times New Roman"/>
          <w:b w:val="false"/>
          <w:i w:val="false"/>
          <w:color w:val="00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Кундыкольского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147703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147703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Баянаульского районного маслихата Павлодарской области от 21.12.2020 </w:t>
      </w:r>
      <w:r>
        <w:rPr>
          <w:rFonts w:ascii="Times New Roman"/>
          <w:b w:val="false"/>
          <w:i w:val="false"/>
          <w:color w:val="00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Кызылтауского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26,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33664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33664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Баянаульского районного маслихата Павлодарской области от 21.12.2020 </w:t>
      </w:r>
      <w:r>
        <w:rPr>
          <w:rFonts w:ascii="Times New Roman"/>
          <w:b w:val="false"/>
          <w:i w:val="false"/>
          <w:color w:val="00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Сатпаевского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29,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39275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38494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Баянаульского районного маслихата Павлодарской области от 21.12.2020 </w:t>
      </w:r>
      <w:r>
        <w:rPr>
          <w:rFonts w:ascii="Times New Roman"/>
          <w:b w:val="false"/>
          <w:i w:val="false"/>
          <w:color w:val="00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Торайгырского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308279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307892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308279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Баянаульского районного маслихата Павлодарской области от 21.12.2020 </w:t>
      </w:r>
      <w:r>
        <w:rPr>
          <w:rFonts w:ascii="Times New Roman"/>
          <w:b w:val="false"/>
          <w:i w:val="false"/>
          <w:color w:val="00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Узынбулакского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36080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Баянаульского районного маслихата Павлодарской области от 21.12.2020 </w:t>
      </w:r>
      <w:r>
        <w:rPr>
          <w:rFonts w:ascii="Times New Roman"/>
          <w:b w:val="false"/>
          <w:i w:val="false"/>
          <w:color w:val="00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поселка Майкаин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39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617246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594022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622400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5154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Баянаульского районного маслихата Павлодарской области от 21.12.2020 </w:t>
      </w:r>
      <w:r>
        <w:rPr>
          <w:rFonts w:ascii="Times New Roman"/>
          <w:b w:val="false"/>
          <w:i w:val="false"/>
          <w:color w:val="00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на 2020 год объем бюджетных субвенций, выделенных из районного бюджета бюджетам сельских округов и поселка Майкаин в общей сумме 842085 тысяч тенге, в том числе: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Баянаульский сельский округ – 258250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Аксанский сельский округ – 30319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Бирликский сельский округ – 25482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Жанажольский сельский округ – 25854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Жанатлекский сельский округ – 22738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Каратомарский сельский округ – 22679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Куркелинский сельский округ – 26146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Кундыкольский сельский округ – 24253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Қызылтауский сельский округ – 24849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Сатпаевский сельский округ – 26073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Торайгырский сельский округ – 31874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Узынбулакский сельский округ – 23650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Майкаин – 299918 тысяч тенге.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Контроль за исполнением настоящего решения возложить на постоянную комиссию районного маслихата по вопросам социально– экономического развития, планирования бюджета и социальной политики.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2020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Баянаульского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Баянаульского районного маслихата Павлодарской области от 21.12.2020 </w:t>
      </w:r>
      <w:r>
        <w:rPr>
          <w:rFonts w:ascii="Times New Roman"/>
          <w:b w:val="false"/>
          <w:i w:val="false"/>
          <w:color w:val="ff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Баянаульского районного маслихата Павлодарской области от 21.12.2020 </w:t>
      </w:r>
      <w:r>
        <w:rPr>
          <w:rFonts w:ascii="Times New Roman"/>
          <w:b w:val="false"/>
          <w:i w:val="false"/>
          <w:color w:val="ff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Баянаульского районного маслихата Павлодарской области от 16.09.2020 </w:t>
      </w:r>
      <w:r>
        <w:rPr>
          <w:rFonts w:ascii="Times New Roman"/>
          <w:b w:val="false"/>
          <w:i w:val="false"/>
          <w:color w:val="ff0000"/>
          <w:sz w:val="28"/>
        </w:rPr>
        <w:t>№ 346/59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Жанажольского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Баянаульского районного маслихата Павлодарской области от 21.12.2020 </w:t>
      </w:r>
      <w:r>
        <w:rPr>
          <w:rFonts w:ascii="Times New Roman"/>
          <w:b w:val="false"/>
          <w:i w:val="false"/>
          <w:color w:val="ff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Жанатлекского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Баянаульского районного маслихата Павлодарской области от 21.12.2020 </w:t>
      </w:r>
      <w:r>
        <w:rPr>
          <w:rFonts w:ascii="Times New Roman"/>
          <w:b w:val="false"/>
          <w:i w:val="false"/>
          <w:color w:val="ff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Жанатлекского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Жанатлекского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Баянаульского районного маслихата Павлодарской области от 21.12.2020 </w:t>
      </w:r>
      <w:r>
        <w:rPr>
          <w:rFonts w:ascii="Times New Roman"/>
          <w:b w:val="false"/>
          <w:i w:val="false"/>
          <w:color w:val="ff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Куркелинского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Баянаульского районного маслихата Павлодарской области от 21.12.2020 </w:t>
      </w:r>
      <w:r>
        <w:rPr>
          <w:rFonts w:ascii="Times New Roman"/>
          <w:b w:val="false"/>
          <w:i w:val="false"/>
          <w:color w:val="ff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Куркелинского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Куркелинского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Кундыкольского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Баянаульского районного маслихата Павлодарской области от 21.12.2020 </w:t>
      </w:r>
      <w:r>
        <w:rPr>
          <w:rFonts w:ascii="Times New Roman"/>
          <w:b w:val="false"/>
          <w:i w:val="false"/>
          <w:color w:val="ff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Кундыкольского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Кундыкольского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bookmarkStart w:name="z4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Кызылтауского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Баянаульского районного маслихата Павлодарской области от 21.12.2020 </w:t>
      </w:r>
      <w:r>
        <w:rPr>
          <w:rFonts w:ascii="Times New Roman"/>
          <w:b w:val="false"/>
          <w:i w:val="false"/>
          <w:color w:val="ff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Кызылтауского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Кызылтауского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bookmarkStart w:name="z4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Баянаульского районного маслихата Павлодарской области от 21.12.2020 </w:t>
      </w:r>
      <w:r>
        <w:rPr>
          <w:rFonts w:ascii="Times New Roman"/>
          <w:b w:val="false"/>
          <w:i w:val="false"/>
          <w:color w:val="ff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Торайгырского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Баянаульского районного маслихата Павлодарской области от 21.12.2020 </w:t>
      </w:r>
      <w:r>
        <w:rPr>
          <w:rFonts w:ascii="Times New Roman"/>
          <w:b w:val="false"/>
          <w:i w:val="false"/>
          <w:color w:val="ff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Торайгырского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Торайгырского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Баянаульского районного маслихата Павлодарской области от 21.12.2020 </w:t>
      </w:r>
      <w:r>
        <w:rPr>
          <w:rFonts w:ascii="Times New Roman"/>
          <w:b w:val="false"/>
          <w:i w:val="false"/>
          <w:color w:val="ff0000"/>
          <w:sz w:val="28"/>
        </w:rPr>
        <w:t>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Майкаин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Баянаульского районного маслихата Павлодарской области от </w:t>
      </w:r>
      <w:r>
        <w:rPr>
          <w:rFonts w:ascii="Times New Roman"/>
          <w:b w:val="false"/>
          <w:i w:val="false"/>
          <w:color w:val="ff0000"/>
          <w:sz w:val="28"/>
        </w:rPr>
        <w:t>21.12.2020 № 366/64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748"/>
        <w:gridCol w:w="1578"/>
        <w:gridCol w:w="1579"/>
        <w:gridCol w:w="4410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-5154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Майкаин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Майкаин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