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17f05" w14:textId="bc17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на 2020 год</w:t>
      </w:r>
    </w:p>
    <w:p>
      <w:pPr>
        <w:spacing w:after="0"/>
        <w:ind w:left="0"/>
        <w:jc w:val="both"/>
      </w:pPr>
      <w:r>
        <w:rPr>
          <w:rFonts w:ascii="Times New Roman"/>
          <w:b w:val="false"/>
          <w:i w:val="false"/>
          <w:color w:val="000000"/>
          <w:sz w:val="28"/>
        </w:rPr>
        <w:t>Постановление акимата района Магжана Жумабаева Северо-Казахстанской области от 20 декабря 2019 года № 311. Зарегистрировано Департаментом юстиции Северо-Казахстанской области 23 декабря 2019 года № 5746</w:t>
      </w:r>
    </w:p>
    <w:p>
      <w:pPr>
        <w:spacing w:after="0"/>
        <w:ind w:left="0"/>
        <w:jc w:val="both"/>
      </w:pPr>
      <w:bookmarkStart w:name="z4" w:id="0"/>
      <w:r>
        <w:rPr>
          <w:rFonts w:ascii="Times New Roman"/>
          <w:b w:val="false"/>
          <w:i w:val="false"/>
          <w:color w:val="ff0000"/>
          <w:sz w:val="28"/>
        </w:rPr>
        <w:t>
      Сноска. Вводится в действие с 01.01.2020 в соответствии с пунктом 4 настоящего постановления.</w:t>
      </w:r>
    </w:p>
    <w:bookmarkEnd w:id="0"/>
    <w:bookmarkStart w:name="z5" w:id="1"/>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подпунктом 7)</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состоящих на учете службы пробации,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 13898), акимат района Магжана Жумабаева Северо-Казахстанской области ПОСТАНОВЛЯЕТ:</w:t>
      </w:r>
    </w:p>
    <w:bookmarkEnd w:id="1"/>
    <w:bookmarkStart w:name="z6"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Магжана Жумабаева Северо-Казахстанской области "Об установлении квоты рабочих мест для трудоустройства лиц, состоящих на учете службы пробации" от 29 апреля 2019 года № 107 (опубликовано 08 мая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5376).</w:t>
      </w:r>
    </w:p>
    <w:bookmarkEnd w:id="3"/>
    <w:bookmarkStart w:name="z8"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 Магжана Жумабаева Северо-Казахстанской области.</w:t>
      </w:r>
    </w:p>
    <w:bookmarkEnd w:id="4"/>
    <w:bookmarkStart w:name="z9" w:id="5"/>
    <w:p>
      <w:pPr>
        <w:spacing w:after="0"/>
        <w:ind w:left="0"/>
        <w:jc w:val="both"/>
      </w:pPr>
      <w:r>
        <w:rPr>
          <w:rFonts w:ascii="Times New Roman"/>
          <w:b w:val="false"/>
          <w:i w:val="false"/>
          <w:color w:val="000000"/>
          <w:sz w:val="28"/>
        </w:rPr>
        <w:t>
      4. Настоящее постановление подлежит официальному опубликованию и вводится в действие с 1 января 2020 года.</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Омаров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района Магжана Жумабаева Северо-Казахстанской области от 20 декабря 2019 года № 311</w:t>
            </w:r>
          </w:p>
        </w:tc>
      </w:tr>
    </w:tbl>
    <w:bookmarkStart w:name="z12" w:id="6"/>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7"/>
        <w:gridCol w:w="2106"/>
        <w:gridCol w:w="2607"/>
        <w:gridCol w:w="3870"/>
      </w:tblGrid>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квоты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"Писаревское Агро"</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"Возвышенское"</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