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aa53" w14:textId="54da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№ 50/276-V от 25 февраля 2016 года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мая 2019 года № 38/263-VI. Зарегистрировано Департаментом юстиции Восточно-Казахстанской области 31 мая 2019 года № 5982. Утратило силу решением маслихата города Семей Восточно-Казахстанской области от 17 июля 2020 года № 54/394-VI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54/394-VI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50/276-V от 25 февраля 2016 года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28 марта 2016 года за № 4447, опубликовано в Эталонном контрольном банке нормативных правовых актов Республики Казахстан в электронном виде от 1 апреля 2016 года),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данному решению слова "по улице Ленина" заменить словами "по улице Мәңгілік ел";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