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63ab" w14:textId="c3a6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35/5-VI "О бюджете Ерназаровского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26 ноября 2019 года № 45/4-VI. Зарегистрировано Департаментом юстиции Восточно-Казахстанской области 3 декабря 2019 года № 6338. Утратило силу - решением Бескарагайского районного маслихата Восточно-Казахстанской области от 16 января 2020 года № 49/11-VI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16.01.20 № 49/11-VI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35/5-VI "О бюджете Ерназаровского сельского округа на 2019-2021" (зарегистрировано в Реестре государственной регистрации нормативных правовых актов за номером 5-7-155, опубликовано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Ерназаровского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36 090,0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30 390,0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36 090,0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 2019 года № 45/4-VI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2018 года № 35/5-VI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