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f830" w14:textId="42ff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28 декабря 2018 года № 32-6-VI "О бюджете Переменовского сельского округа Бородулихинского района на 2019–2021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23 декабря 2019 года № 44-8-VI. Зарегистрировано Департаментом юстиции Восточно-Казахстанской области 26 декабря 2019 года № 6447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28 декабря 2018 года № 32-6-VI "О бюджете Переменовского сельского округа Бородулихинского района на 2019–2021 годы" (зарегистрировано в Реестре государственной регистрации нормативных правовых актов за номером 5-8-197, опубликовано в Эталонном контрольном банке нормативных правовых актов Республики Казахстан в электронном виде 22 января 2019 года, в районных газетах "Пульс района", "Аудан тынысы" 25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Переменовского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32207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5210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26997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32238,8 тысяч тенге;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-31,8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31,8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31,8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бюджете Переменовского сельского округа на 2019 год целевые текущие трансферты из республиканского бюджета в сумме 1004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от 23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44-8-VI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Переменовского сельского округа на 2019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32238,8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