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371d" w14:textId="f8a3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31-2 "О бюджете Кокпектинского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июля 2019 года № 38-2. Зарегистрировано Департаментом юстиции Восточно-Казахстанской области 25 июля 2019 года № 6094. Утратило силу решением Кокпектинского районного маслихата Восточно-Казахстанской области от 6 января 2020 года № 44-5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июня 2019 года № 37-4/1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6041), Кокпектинский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5-15-134, опубликовано в Эталонном контрольном банке нормативных правовых актов Республики Казахстан в электронном виде от 18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122 467,0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24 520,0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97 467,0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123 628,3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1 161,3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2019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31-2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123 628,3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60 164,2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60 164,2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9 214,2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