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0f46e" w14:textId="f10f4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а также лиц, состоящих на учете службы пробации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Шемонаихинского района Восточно-Казахстанской области от 27 февраля 2019 года № 54. Зарегистрировано Департаментом юстиции Восточно-Казахстанской области 5 марта 2019 года № 5742. Утратило силу - постановлением акимата Шемонаихинского района Восточно-Казахстанской области от 5 января 2020 года № 385</w:t>
      </w:r>
    </w:p>
    <w:p>
      <w:pPr>
        <w:spacing w:after="0"/>
        <w:ind w:left="0"/>
        <w:jc w:val="both"/>
      </w:pPr>
      <w:bookmarkStart w:name="z5" w:id="0"/>
      <w:r>
        <w:rPr>
          <w:rFonts w:ascii="Times New Roman"/>
          <w:b w:val="false"/>
          <w:i w:val="false"/>
          <w:color w:val="ff0000"/>
          <w:sz w:val="28"/>
        </w:rPr>
        <w:t xml:space="preserve">
      Сноска. Утратило силу - </w:t>
      </w:r>
      <w:r>
        <w:rPr>
          <w:rFonts w:ascii="Times New Roman"/>
          <w:b w:val="false"/>
          <w:i w:val="false"/>
          <w:color w:val="ff0000"/>
          <w:sz w:val="28"/>
        </w:rPr>
        <w:t>постановлением</w:t>
      </w:r>
      <w:r>
        <w:rPr>
          <w:rFonts w:ascii="Times New Roman"/>
          <w:b w:val="false"/>
          <w:i w:val="false"/>
          <w:color w:val="ff0000"/>
          <w:sz w:val="28"/>
        </w:rPr>
        <w:t xml:space="preserve"> акимата Шемонаихинского района Восточно-Казахстанской области от 05.01.2020 № 385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05 июля 2014 года,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от 23 января 2001 года,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06 апреля 2016 года "О правовых актах",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Шемонаихинского района ПОСТАНОВЛЯЕТ:</w:t>
      </w:r>
    </w:p>
    <w:bookmarkEnd w:id="1"/>
    <w:bookmarkStart w:name="z8" w:id="2"/>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от списочной численности работников в организациях независимо от организационно-правовой формы и формы собственности согласно </w:t>
      </w:r>
      <w:r>
        <w:rPr>
          <w:rFonts w:ascii="Times New Roman"/>
          <w:b w:val="false"/>
          <w:i w:val="false"/>
          <w:color w:val="000000"/>
          <w:sz w:val="28"/>
        </w:rPr>
        <w:t>приложения 1</w:t>
      </w:r>
      <w:r>
        <w:rPr>
          <w:rFonts w:ascii="Times New Roman"/>
          <w:b w:val="false"/>
          <w:i w:val="false"/>
          <w:color w:val="000000"/>
          <w:sz w:val="28"/>
        </w:rPr>
        <w:t xml:space="preserve"> к настоящему постановлению. </w:t>
      </w:r>
    </w:p>
    <w:bookmarkEnd w:id="2"/>
    <w:bookmarkStart w:name="z9" w:id="3"/>
    <w:p>
      <w:pPr>
        <w:spacing w:after="0"/>
        <w:ind w:left="0"/>
        <w:jc w:val="both"/>
      </w:pPr>
      <w:r>
        <w:rPr>
          <w:rFonts w:ascii="Times New Roman"/>
          <w:b w:val="false"/>
          <w:i w:val="false"/>
          <w:color w:val="000000"/>
          <w:sz w:val="28"/>
        </w:rPr>
        <w:t xml:space="preserve">
      2. Установить квоту рабочих мест для трудоустройства лиц, состоящих на учете службы пробации, а также лиц, освобожденных из мест лишения свободы в размере трех процентов от списочной численности работников в организациях независимо от организационно-правовой формы и формы собственности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настоящему постановлению.</w:t>
      </w:r>
    </w:p>
    <w:bookmarkEnd w:id="3"/>
    <w:bookmarkStart w:name="z10" w:id="4"/>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Шемонаихинского района от 18 января 2018 года № 13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состоящих на учете службы пробации, а также лиц, освобожденных из мест лишения свободы на 2018 год" (зарегистрировано в Реестре государственной регистрации нормативных правовых актов за № 5514, опубликовано в Эталонном контрольном банке нормативных правовых актов Республики Казахстан 16 марта 2018 года).</w:t>
      </w:r>
    </w:p>
    <w:bookmarkEnd w:id="4"/>
    <w:bookmarkStart w:name="z11" w:id="5"/>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района Лисину В.В.</w:t>
      </w:r>
    </w:p>
    <w:bookmarkEnd w:id="5"/>
    <w:bookmarkStart w:name="z12" w:id="6"/>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Шемонаихинского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Шемонаихинского района </w:t>
            </w:r>
            <w:r>
              <w:br/>
            </w:r>
            <w:r>
              <w:rPr>
                <w:rFonts w:ascii="Times New Roman"/>
                <w:b w:val="false"/>
                <w:i w:val="false"/>
                <w:color w:val="000000"/>
                <w:sz w:val="20"/>
              </w:rPr>
              <w:t xml:space="preserve">от "__" ___________2019 года </w:t>
            </w:r>
            <w:r>
              <w:br/>
            </w:r>
            <w:r>
              <w:rPr>
                <w:rFonts w:ascii="Times New Roman"/>
                <w:b w:val="false"/>
                <w:i w:val="false"/>
                <w:color w:val="000000"/>
                <w:sz w:val="20"/>
              </w:rPr>
              <w:t>№___</w:t>
            </w:r>
          </w:p>
        </w:tc>
      </w:tr>
    </w:tbl>
    <w:bookmarkStart w:name="z15" w:id="7"/>
    <w:p>
      <w:pPr>
        <w:spacing w:after="0"/>
        <w:ind w:left="0"/>
        <w:jc w:val="left"/>
      </w:pPr>
      <w:r>
        <w:rPr>
          <w:rFonts w:ascii="Times New Roman"/>
          <w:b/>
          <w:i w:val="false"/>
          <w:color w:val="000000"/>
        </w:rPr>
        <w:t xml:space="preserve"> Размер квоты для трудоустройства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6288"/>
        <w:gridCol w:w="1667"/>
        <w:gridCol w:w="2327"/>
        <w:gridCol w:w="791"/>
      </w:tblGrid>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 организации, учреждения</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учреждение "Учреждение ОВ-156/6" Комитета уголовно-исполнительной системы Министерства внутренних дел Республики Казахстан</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"Шемонаихинская центральная районная больница" Управления здравоохранения Восточно-Казахстанской области</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"Зевакинский центр оказания специальных социальных услуг" Управления координации занятости и социальных программ Восточно-Казахстанской области</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"Санаторий "Уба" Управления координации занятости и социальных программ Восточно-Казахстанской области</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"Дом культуры акимата Шемонаихинского района"</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школа-гимназия №1 имени Н.А.Островского" отдела образования Шемонаихинского района"</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№3 имени Ю.А.Гагарина" отдела образования Шемонаихинского района"</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"Первомайский комплекс "Общеобразовательная средняя школа детский сад имени Д.М.Карбышева" отдела образования Шемонаихинского района"</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Коммандитное товарищество "Воробьев Н. и Ко"</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"Востоксельхозпродукт"</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"Выдрихинское"</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"Защита Уба"</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"Камышинское – 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"Рулиха"</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"Сугатовское"</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товарищества с ограниченной ответственностью "Востокцветмет" - "Востокавтотранс"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Шемонаихинского района </w:t>
            </w:r>
            <w:r>
              <w:br/>
            </w:r>
            <w:r>
              <w:rPr>
                <w:rFonts w:ascii="Times New Roman"/>
                <w:b w:val="false"/>
                <w:i w:val="false"/>
                <w:color w:val="000000"/>
                <w:sz w:val="20"/>
              </w:rPr>
              <w:t xml:space="preserve">от "__"_______2019 года </w:t>
            </w:r>
            <w:r>
              <w:br/>
            </w:r>
            <w:r>
              <w:rPr>
                <w:rFonts w:ascii="Times New Roman"/>
                <w:b w:val="false"/>
                <w:i w:val="false"/>
                <w:color w:val="000000"/>
                <w:sz w:val="20"/>
              </w:rPr>
              <w:t>№___</w:t>
            </w:r>
          </w:p>
        </w:tc>
      </w:tr>
    </w:tbl>
    <w:bookmarkStart w:name="z17" w:id="8"/>
    <w:p>
      <w:pPr>
        <w:spacing w:after="0"/>
        <w:ind w:left="0"/>
        <w:jc w:val="left"/>
      </w:pPr>
      <w:r>
        <w:rPr>
          <w:rFonts w:ascii="Times New Roman"/>
          <w:b/>
          <w:i w:val="false"/>
          <w:color w:val="000000"/>
        </w:rPr>
        <w:t xml:space="preserve"> Размер квоты для трудоустройства лиц, состоящих на учете службы пробации и лиц, освобожденных из мест лишения свободы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4"/>
        <w:gridCol w:w="5271"/>
        <w:gridCol w:w="1949"/>
        <w:gridCol w:w="2721"/>
        <w:gridCol w:w="925"/>
      </w:tblGrid>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 организации, учреждения</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"Верх-Убинское лесное хозяйство" Управления природных ресурсов и регулирования природопользования Восточно-Казахстанской области</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"Уба-Сервис"</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Коммандитное товарищество "Воробьев Н. и Ко"</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"Белокаменское"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"ВК Житница"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"Востоксельхозпродукт"</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"Выдрихинское"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"Защита УБА"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"Камышинское –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"Ново-Ильинское"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"Первомайский водоканал"</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"Рулиха"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"Прииртышье+"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"Сугатовское"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"Убинское-Ш"</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товарищества с ограниченной ответственностью "Востокцветмет" -"Востокавтотранс"</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"Восточно-Казахстанская региональная энергетическая компания"</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