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d2a5" w14:textId="460d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декабря 2019 года № 39-2. Зарегистрировано Департаментом юстиции Западно-Казахстанской области 13 декабря 2019 года № 5892. Утратило силу решением Жангалинского районного маслихата Западно-Казахстанской области от 5 мая 2022 года № 22-13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 22-13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Повысить базовые ставки земельного налога в десять раз на не используемые земли сельскохозяйственного назначения, в соответствии с земельным законодательством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Действовал до 01.01.2020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срок действия пункта 2 настоящего решения до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