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5820" w14:textId="d6e5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Акмолинского областного маслихата от 28 марта 2014 года № 5С-23-5 "Об утверждении границ оценочных зон и поправочных коэффициентов к базовым ставкам платы за земельные участки города Степногорск и населенных пунктов в административных границах города Степногорск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7 октября 2020 года № 6С-50-3. Зарегистрировано Департаментом юстиции Акмолинской области 9 октября 2020 года № 8072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утверждении границ оценочных зон и поправочных коэффициентов к базовым ставкам платы за земельные участки города Степногорск и населенных пунктов в административных границах города Степногорск Акмолинской области" от 28 марта 2014 года № 5С-23-5 (зарегистрировано в Реестре государственной регистрации нормативных правовых актов № 4157, опубликовано 20 мая 2014 года в газетах "Арқа ажары" и "Акмолинская правда")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маслихата слово "Степногорское" заменить словом "Байконыс".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