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43ff7" w14:textId="2243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Целиноградском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28 октября 2020 года № 444/67-6. Зарегистрировано Департаментом юстиции Акмолинской области 2 ноября 2020 года № 8122. Утратило силу решением Целиноградского районного маслихата Акмолинской области от 27 ноября 2023 года № 80/12-8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80/12-8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Целиноградском районе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444/67-6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Целиноградского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Целиноградского районного маслихата Акмолинской области от 13.05.2022 </w:t>
      </w:r>
      <w:r>
        <w:rPr>
          <w:rFonts w:ascii="Times New Roman"/>
          <w:b w:val="false"/>
          <w:i w:val="false"/>
          <w:color w:val="ff0000"/>
          <w:sz w:val="28"/>
        </w:rPr>
        <w:t>№ 143/24-7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решением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192/35-7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Целиноградского района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 и определяют порядок оказания социальной помощи, установления размеров и перечня отдельных категорий, нуждающихся граждан Целиноградского района.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корпорации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- комиссия, создаваемая решением акима Целиноградского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Агенства по стратегическому планированию и реформам Республики Казахстан по Акмолинской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-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-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"Отдел занятости, социальных программ Целиноградского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- комиссия, создаваемая решениями акима города, поселка, сельского округа для проведения обследования материального положения лиц (семей), обратившихся за социальной помощью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- утвержденный максимальный размер социальной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Правила распространяются на лиц, постоянно проживающих на территории Целиноградского района.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- получатели) в случае наступления трудной жизненной ситуации, а также к праздничным дням и памятным датам.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предоставляется единовременно и (или) периодически ежемесячно.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192/35-7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установление размеров социальной помощи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и памятным датам оказывается единовременно в виде денежных выплат следующим категориям граждан: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 Победы - 9 мая: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войны, единовременно в размере - 1000000 (миллион)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 - Союза ССР), проходившим в период Великой Отечественной войны службу в городах, участие в обороне которым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Ленинграда", единовременно – 60000 (шестьдесят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испытаниях, единовременно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начальствующего и рядового состава органов государственной безопасности бывшего Союза ССР и органов внутренних дел, которым установлена инвалидность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действия, единовременно - 100000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брак, единовременно - 30000 (тридцать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государств, кроме Афганистана,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время, единовременно - 3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вывода ограниченного контингента советских войск из Демократической Республики Афганистан – 15 февраля: ветеранам боевых действий на территории других государств, а именно на территории Афганистана,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памяти жертв политических репрессий- 31 мая: лицам, пострадавшим от политических репрессий, единовременно - 2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закрытия Семипалатинского испытательного ядерного полигона - 29 августа: гражданам, пострадавшим вследствие ядерных испытаний на Семипалатинском испытательном ядерном полигоне, единовременно - 10 (десять)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День пожилых людей - 1 октября: пенсионерам с минимальной пенсией и ниже минимального размера пенсии и лицам с инвалидностью всех групп и лицам, воспитывающим детей с инвалидностью, единовременно - 2 (два) месячных расчетных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памятным датам и праздничным дням размер социальной помощи для отдельно взятой категорий получателей устанавливается в едином размере по согласованию с местным исполнительным органом области.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192/35-7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оказавшихся в трудной жизненной ситуации единовременно и (или) периодически (ежемесячно) по заявлению, на основании акта обследования для определения нуждаемости лица (семьи), заключения участковой комиссии: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(семьям), пострадавшим вследствие стихийного бедствия или пожара не позднее трех месяцев с момента наступления трудной жизненной ситуации, без учета среднедушевого дохода единовременно – 70 (семьдесят)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(семьям), признанным находящимся в трудной жизненной ситуации, в том числе ограничение жизнедеятельности вследствие социально значимых заболеваний, заболеваний, представляющих опасность для окружающих: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злокачественные новообразования, проходящим специальное лечение в условиях стационара, без учета среднедушевого дохода единовременно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имеющим болезнь вызванным вирусом иммунодефицита человека, без учета среднедушевого дохода единовременно - 25 (двадцать 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или иным законным представителям инфицированных детей, вызванных вирусом иммунодефицита человека, состоящих на диспансерном учете, социальная помощь назначается без учета среднедушевого дохода, ежемесячно в 2 (двух) 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с заболеванием туберкулез, находящимся на амбулаторном лечении, ежемесячно - 5 (пять)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находящимся в трудной жизненной ситуации, единовременно в размере 15 (пятнадцать) месячных расчетных показателей без учета среднедушевого дохода, по следующим основаниям: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в службе пробаций;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малообеспеченным гражданам (семьям) с доходами ниже прожиточного минимума, единовременно – 15 (пятнадцать)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студентам из многодетных семей, имеющих четырех и более совместно проживающих несовершеннолетних детей с доходами ниже прожиточного минимума, проживающих в сельской местности, обучающимся по очной форме обучения в колледжах на платной основе, на оплату за учебу в размере стопроцентной стоимости годового обучения на основании копии договора с учебным заведением, заверенной нотариально, справки с места учебы, копии документа, подтверждающего статус многодетной семьи, квитанции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студентам из многодетных семей, имеющих четырех и более совместно проживающих несовершеннолетних детей с доходами ниже прожиточного минимума, проживающих в сельской местности, обучающимся по очной форме обучения в высших медицинских учебных заведениях на платной основе, на оплату за учебу в размере стоимости годового обучения, на основании трехстороннего договора, заключенного между уполномоченным органом, высшим медицинским учебным заведением и получателем, справки с места учебы, копии документа, подтверждающего статус многодетной семьи;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санаторно-курортное лечение предоставляется единовременно возмещение затрат в пределах Республики Казахстан, следующим категориям нуждающихся граждан: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– без учета среднедушевого дохода, со 100 % возмещением затрат за санаторно-курортное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труда, статус которых определен Законом Республики Казахстан "О ветеранах"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вступившим в повторный брак вдовам воинов, погибших (умерших, пропавших без вести) в Великой Отечественной войне; супруге (супругу), не вступившей (вступившему) в повторный брак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награжденные медалью "За оборону Ленинграда" или знаком "Житель блокадного Ленинграда" – без учета среднедушевого дохода, с оплатой 25 % от размера получаемой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боевых действий на территории других государств– без учета среднедушевого дохода, с оплатой 30 (тридцать)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192/35-7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Социальная помощь оказывается отдельным категориям нуждающихся граждан, единовременно и (или) периодически (ежемесячно) без подачи заявления на основании списков уполномоченной организации: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на возмещение расходов за коммунальные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ветеранам Великой Отечественной войны, ветеранам, приравненным по льготам к ветеранам Великой Отечественной войны, другим лицам на которых распространяется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ветеранам труда, пенсионерам по возрасту, лицам с инвалидностью всех групп, лицам, воспитывающим ребенка с инвалидностью, многодетным семьям, имеющих четырех и более совместно проживающих несовершеннолетних детей, многодетным матерям - в виде возмещения расходов на оплату проезда на маршрутах пригородного пассажирского транспорта.".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Целиноградского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192/35-7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и памятным датам оказывается по утвержденному списку, предоставленному уполномоченной организации либо иных организаций без истребования заявлений от получателей.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расходов на предоставление социальной помощи осуществляется в пределах средств, предусмотренных бюджетом Целиноградского района на текущий финансовый год.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Основания для прекращения и возврата предоставляемой социальной помощи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Социальная помощь прекращается в случаях: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Целиноградского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Заключительное положение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23"/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