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5b89" w14:textId="7505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295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августа 2020 года № 357. Зарегистрировано Департаментом юстиции Актюбинской области 3 сентября 2020 года № 7386.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295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на 2020 год" (зарегистрированное в Реестре государственной регистрации нормативных правовых актов № 6644, опубликованное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на 2020 год";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на 2020 год следующую социальную поддержку:".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