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75b43" w14:textId="d975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12 октября 2020 года № 210. Зарегистрировано Департаментом юстиции Актюбинской области 13 октября 2020 года № 7531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Байганинского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12559,8 гектаров, расположенный на Даульско-Кокпектинской площади Байганинского района без изъятия у землепользователей, для разведки полезных ископаемых Акционерным обществом "Транснациональная компания "Казхром", сроком до 30 октября 2024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по Байганинскому району"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Байганинского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Байганинского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Байганинского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