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cb83" w14:textId="e53c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Карауылкелдинского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2020 года № 406. Зарегистрировано Департаментом юстиции Актюбинской области 30 декабря 2020 года № 7889.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Карауылкелдинского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111 776,7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96 788,7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113 881,9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-2105,2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2 105,2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2 105,2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Карауылкелдинского сельского округа на 2021 год объем субвенций, передаваемой из районного бюджета в сумме 73 008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Байганинского районного маслихата от 29 декабря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