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0dee" w14:textId="d550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13 марта 2020 года № 283. Зарегистрировано Департаментом юстиции Актюбинской области 17 марта 2020 года № 6888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следующих решений Иргизского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5 марта 2018 года № 133 "Об установлении единых ставок фиксированного налога по Иргизскому району" (зарегистрированное в Реестре государственной регистрации нормативных правовых актов № 3-5-168, опубликованное 3 апреля 2018 года в районной газете "Ырғыз");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марта 2019 года № 217 "О внесении изменения в решение районного маслихата от 5 марта 2018 года № 133 "Об установлении единых ставок фиксированного налога по Иргизскому району" (зарегистрированное в Реестре государственной регистрации нормативных правовых актов № 6029, опубликованное 10 апреля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