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0fe0" w14:textId="6460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4 декабря 2020 года № 359. Зарегистрировано Департаментом юстиции Актюбинской области 8 декабря 2020 года № 77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обдинского район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3 декабря 2019 года № 289 "Об определении перечня должностей специалистов в области образования, социального обеспечения, культуры и спорта являющихся гражданскими служащими и работающих в сельской местности по Кобдинскому району" (зарегистрированное в Реестре государственной регистрации нормативных правовых актов за № 6592, опубликованное 26 декабря 2019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 июня 2020 года № 124 "О внесении изменения в постановление акимата Кобдинского района от 23 декабря 2019 года № 289 "Об определении перечня должностей специалистов в области образования, социального обеспечения, культуры и спорта являющихся гражданскими служащими и работающих в сельской местности по Кобдинскому району" (зарегистрированное в Реестре государственной регистрации нормативных правовых актов за № 7149, опубликованное 5 июн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