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9938" w14:textId="6ff9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282 "Об утверждении бюджета Кызылжарского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26 ноября 2020 года № 388. Зарегистрировано Департаментом юстиции Актюбинской области 8 декабря 2020 года № 7760.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282 "Об утверждении бюджета Кызылжарского сельского округа на 2020-2022 годы" (зарегистрированное в Реестре государственной регистрации нормативных правовых актов № 6669,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"18 921,0" заменить цифрами "17 221,0";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"18 236,0" заменить цифрами "16 536,0";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"18 921,0" заменить цифрами "17 221,0";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26 ноября 2020 года № 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8 января 2020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