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5e4e" w14:textId="fc95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Хромтауского района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24 августа 2020 года № 495. Зарегистрировано Департаментом юстиции Актюбинской области 27 августа 2020 года № 7356.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Хромтауский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Хромтауского района следующую социальную поддержку на 2020 год: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25 декабря 2019 года № 395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Хромтауского района на 2020 год" (зарегистрированное в Реестре государственной регистрации нормативных правовых актов № 6633, опубликованное 31 декабря 2019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сессии Хромтауского районного маслихата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