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0efe" w14:textId="0a10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сентября 2020 года № 69/629-6с. Зарегистрировано Департаментом юстиции города Шымкент 24 сентября 2020 года № 128. Утратило силу решением маслихата города Шымкент от 12 августа 2022 года № 20/175-VII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12.08.2022 № 20/175-VII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десять раз на не используемые земли сельскохозяйственного назначения на территории города Шымкент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Южно-Казахстанской области от 29 мая 2018 года № 28/239-6с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города Шымкент" (зарегистрировано в Реестре государственной регистрации нормативных правовых актов 15 июня 2018 года № 4633, опубликовано 22 июня 2018 года № 49 в газете "Панорама Шымкента").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