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a187" w14:textId="292a1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дивидендов (дохода) акционерных обществ и товариществ с ограниченной ответственностью, находящихся в областной коммунальной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6 августа 2020 года № 171. Зарегистрировано Департаментом юстиции Жамбылской области 6 августа 2020 года № 4693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дивидендов (дохода) на государственные пакеты акций акционерных обществ в размере 10 (десяти) процентов, на доли участия в уставном капитале товариществ с ограниченной ответственностью в размере 50 (пятидесяти) процентов от чистого дохода находящихся в областной коммунальной собственности.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которым переданы права владения и пользования акциями (долями участия в уставном капитале) акционерных обществ и товариществ с ограниченной ответственностью находящихся в областной коммунальной собственности обеспечить полноту и своевременность перечисления в областной бюджет установленного размера дивидендов (дохода).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финансов акимата Жамбылской области" в установленном законодательством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области.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Жамбылской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