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f055" w14:textId="febf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23 декабря 2019 года №61-3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30 июня 2020 года № 68-2. Зарегистрировано Департаментом юстиции Жамбылской области 7 июля 2020 года № 4674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№47-8 от 15 июня 2020 года "О внесении изменений в решение Жамбылского областного маслихата от 12 декабря 2019 года №41-3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№4630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№61-3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"17875330" заменить цифрами "18112095";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"16269320" заменить цифрами "16506085";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"20850133" заменить цифрами "21086898";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№61-3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18112095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16506085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21086898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8148947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-3399623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