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41e3" w14:textId="7ef4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VII сессии Шахтинского городского маслихата от 30 декабря 2019 года № 1691/37 "О бюджете поселков Шахтинского реги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9 июня 2020 года № 1735/39. Зарегистрировано Департаментом юстиции Карагандинской области 2 июля 2020 года № 59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XVII сессии Шахтинского городского маслихата от 30 декабря 2019 года № 1691/37 "О бюджете поселков Шахтинского региона на 2020 – 2022 годы" (зарегистрировано в Реестре государственной регистрации нормативных правовых актов за № 5644, опубликовано в Эталонном контрольном банке нормативных правовых актов Республики Казахстан в электронном виде от 8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ов Шахтинского регион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0 251 тысяча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 19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2 05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1 1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50 948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 948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4 741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207 тысяч тенге.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5/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1/3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5/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1/37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5/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1/37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5/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1/37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