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9161" w14:textId="d5e9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 cессии Нуринского районного маслихата от 26 декабря 2019 года № 403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февраля 2020 года № 427. Зарегистрировано Департаментом юстиции Карагандинской области 10 марта 2020 года № 5738.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 cессии Нуринского районного маслихата от 26 декабря 2019 года № 403 "О районном бюджете на 2020-2022 годы" (зарегистрировано в Реестре государственной регистрации нормативных правовых актов № 5627, опубликовано в газете "Нұра" от 03 января 2020 года № 1 (5648), в Эталонном контрольном банке нормативных правовых актов Республики Казахстан в электронном виде 05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9 013 812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1 208 439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9 910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7 787 236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9 154 704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60 595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95 436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34 841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201 487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201 487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95 436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34 841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140 892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Республикански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2020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2020 год, направляемых на реализацию инвестиционных проектов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2020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в бюджеты поселка и села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